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专项检查组成员名单</w:t>
      </w: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组  长：石礼滨  省畜牧兽医局副局长  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副组长：陈以彬  省农业厅计划财务处副处长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员：钟政忠  省农业生态与资源保护总站高级农艺师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梁晓莉  省天然橡胶质量检验站工程师（女）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林先玉  厅信息中心会计师（女）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spacing w:val="-1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温国松  </w:t>
      </w:r>
      <w:r>
        <w:rPr>
          <w:rFonts w:hint="eastAsia" w:ascii="仿宋" w:hAnsi="仿宋" w:eastAsia="仿宋"/>
          <w:spacing w:val="-10"/>
          <w:sz w:val="32"/>
          <w:szCs w:val="32"/>
        </w:rPr>
        <w:t>省现代农业检验检测预警防控中心副科长</w:t>
      </w:r>
    </w:p>
    <w:p>
      <w:pPr>
        <w:spacing w:line="59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（二组联系人及联系电话：温国松13698942376）</w:t>
      </w: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24" w:right="1406" w:bottom="1559" w:left="1576" w:header="851" w:footer="992" w:gutter="0"/>
          <w:pgNumType w:fmt="numberInDash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/>
    <w:sectPr>
      <w:pgSz w:w="23814" w:h="16840" w:orient="landscape"/>
      <w:pgMar w:top="1576" w:right="2024" w:bottom="1406" w:left="155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Style w:val="6"/>
        <w:rFonts w:ascii="仿宋" w:hAnsi="仿宋" w:eastAsia="仿宋"/>
        <w:sz w:val="32"/>
        <w:szCs w:val="32"/>
      </w:rPr>
      <w:instrText xml:space="preserve">PAGE 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Style w:val="6"/>
        <w:rFonts w:ascii="仿宋" w:hAnsi="仿宋" w:eastAsia="仿宋"/>
        <w:sz w:val="32"/>
        <w:szCs w:val="32"/>
      </w:rPr>
      <w:t>- 6 -</w:t>
    </w:r>
    <w:r>
      <w:rPr>
        <w:rFonts w:ascii="仿宋" w:hAnsi="仿宋" w:eastAsia="仿宋"/>
        <w:sz w:val="32"/>
        <w:szCs w:val="32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6A"/>
    <w:rsid w:val="004E67AD"/>
    <w:rsid w:val="00E5226A"/>
    <w:rsid w:val="31E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rFonts w:ascii="Calibri" w:hAnsi="Calibri" w:eastAsia="宋体" w:cs="Times New Roman"/>
      <w:b/>
      <w:bCs/>
    </w:rPr>
  </w:style>
  <w:style w:type="character" w:styleId="6">
    <w:name w:val="page number"/>
    <w:basedOn w:val="4"/>
    <w:uiPriority w:val="0"/>
    <w:rPr>
      <w:rFonts w:ascii="Calibri" w:hAnsi="Calibri" w:eastAsia="宋体" w:cs="Times New Roman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leaidx"/>
    <w:basedOn w:val="4"/>
    <w:uiPriority w:val="0"/>
    <w:rPr>
      <w:rFonts w:ascii="Calibri" w:hAnsi="Calibri" w:eastAsia="宋体" w:cs="Times New Roman"/>
    </w:rPr>
  </w:style>
  <w:style w:type="character" w:customStyle="1" w:styleId="10">
    <w:name w:val="页眉 Char"/>
    <w:basedOn w:val="4"/>
    <w:link w:val="3"/>
    <w:uiPriority w:val="0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页脚 Char1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1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502</Words>
  <Characters>2862</Characters>
  <Lines>23</Lines>
  <Paragraphs>6</Paragraphs>
  <TotalTime>3</TotalTime>
  <ScaleCrop>false</ScaleCrop>
  <LinksUpToDate>false</LinksUpToDate>
  <CharactersWithSpaces>3358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2018-05-07T03:12:00Z</dcterms:created>
  <dc:creator>guobing</dc:creator>
  <cp:lastModifiedBy>踮脚、慕爱</cp:lastModifiedBy>
  <dcterms:modified xsi:type="dcterms:W3CDTF">2018-05-07T07:48:21Z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