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79" w:rsidRDefault="00C67D79" w:rsidP="00C67D79">
      <w:pPr>
        <w:ind w:left="746" w:hangingChars="233" w:hanging="746"/>
        <w:jc w:val="left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附件：</w:t>
      </w:r>
    </w:p>
    <w:p w:rsidR="00C67D79" w:rsidRDefault="00C67D79" w:rsidP="00C67D79">
      <w:pPr>
        <w:jc w:val="center"/>
        <w:rPr>
          <w:rFonts w:ascii="仿宋" w:eastAsia="仿宋" w:hAnsi="仿宋" w:hint="eastAsia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6"/>
        </w:rPr>
        <w:t>休闲</w:t>
      </w:r>
      <w:r>
        <w:rPr>
          <w:rFonts w:ascii="黑体" w:eastAsia="黑体" w:hAnsi="黑体"/>
          <w:color w:val="000000"/>
          <w:sz w:val="36"/>
        </w:rPr>
        <w:t>农业安全生产隐患大排查大整治专项行动统计表</w:t>
      </w:r>
    </w:p>
    <w:tbl>
      <w:tblPr>
        <w:tblW w:w="0" w:type="auto"/>
        <w:tblLayout w:type="fixed"/>
        <w:tblLook w:val="0000"/>
      </w:tblPr>
      <w:tblGrid>
        <w:gridCol w:w="1183"/>
        <w:gridCol w:w="930"/>
        <w:gridCol w:w="960"/>
        <w:gridCol w:w="975"/>
        <w:gridCol w:w="1485"/>
        <w:gridCol w:w="1020"/>
        <w:gridCol w:w="960"/>
        <w:gridCol w:w="1530"/>
        <w:gridCol w:w="1185"/>
        <w:gridCol w:w="1425"/>
        <w:gridCol w:w="1440"/>
        <w:gridCol w:w="870"/>
        <w:gridCol w:w="870"/>
      </w:tblGrid>
      <w:tr w:rsidR="00C67D79" w:rsidTr="00C6593D">
        <w:trPr>
          <w:trHeight w:val="630"/>
        </w:trPr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排查类别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排查治理重大隐患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打击严重违法违规行为（起）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执法处罚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联合惩戒失信企业（家）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问责曝光工作不力的单位和个人</w:t>
            </w:r>
          </w:p>
        </w:tc>
      </w:tr>
      <w:tr w:rsidR="00C67D79" w:rsidTr="00C6593D">
        <w:trPr>
          <w:trHeight w:val="750"/>
        </w:trPr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排查（项）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已整治（项）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整改率（项）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关闭取缔（家）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停产整顿（家）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暂扣吊销证照企业（家）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处罚罚款（万元）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追究刑事责任人（人）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单位（家）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人员（人）</w:t>
            </w:r>
          </w:p>
        </w:tc>
      </w:tr>
      <w:tr w:rsidR="00C67D79" w:rsidTr="00C6593D">
        <w:trPr>
          <w:trHeight w:val="9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67D79" w:rsidTr="00C6593D">
        <w:trPr>
          <w:trHeight w:val="54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1.消防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67D79" w:rsidTr="00C6593D">
        <w:trPr>
          <w:trHeight w:val="54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2.饮食卫生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67D79" w:rsidTr="00C6593D">
        <w:trPr>
          <w:trHeight w:val="79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</w:rPr>
              <w:t>休闲农业</w:t>
            </w:r>
            <w:r>
              <w:rPr>
                <w:rFonts w:ascii="宋体" w:hAnsi="宋体"/>
                <w:color w:val="000000"/>
                <w:sz w:val="24"/>
              </w:rPr>
              <w:t>设施安全隐患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67D79" w:rsidTr="00C6593D">
        <w:trPr>
          <w:trHeight w:val="60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4.其他领域：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67D79" w:rsidTr="00C6593D">
        <w:trPr>
          <w:trHeight w:val="6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67D79" w:rsidTr="00C6593D">
        <w:trPr>
          <w:trHeight w:val="69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79" w:rsidRDefault="00C67D79" w:rsidP="00C6593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79" w:rsidRDefault="00C67D79" w:rsidP="00C6593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546AD" w:rsidRDefault="00A546AD"/>
    <w:sectPr w:rsidR="00A546AD" w:rsidSect="00C67D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D79"/>
    <w:rsid w:val="00A546AD"/>
    <w:rsid w:val="00C6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guobing</dc:creator>
  <cp:lastModifiedBy>guobing</cp:lastModifiedBy>
  <cp:revision>1</cp:revision>
  <dcterms:created xsi:type="dcterms:W3CDTF">2018-02-01T07:25:00Z</dcterms:created>
  <dcterms:modified xsi:type="dcterms:W3CDTF">2018-02-01T07:25:00Z</dcterms:modified>
</cp:coreProperties>
</file>