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17"/>
        <w:gridCol w:w="1843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8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kern w:val="0"/>
                <w:sz w:val="32"/>
                <w:szCs w:val="32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0"/>
                <w:sz w:val="32"/>
                <w:szCs w:val="32"/>
              </w:rPr>
              <w:t>海南热带特色农产品情况表（2017年）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填报单位：填表人：联系方式：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品种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种植面积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预计总产量（万吨）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上市时间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分布地点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豇豆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四季豆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毛豆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其它豆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西瓜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甜瓜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冬瓜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苦瓜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黄瓜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青瓜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丝瓜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葫芦瓜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南瓜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节瓜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青椒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黄皮椒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红尖椒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圆椒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泡椒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小尖椒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小西红柿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茄子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芒果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菠萝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香蕉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火龙果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荔枝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莲雾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龙眼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猪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牛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羊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62243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92D9A"/>
    <w:rsid w:val="1B8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2017-11-17T03:51:00Z</dcterms:created>
  <dc:creator>踮脚、慕爱</dc:creator>
  <cp:lastModifiedBy>踮脚、慕爱</cp:lastModifiedBy>
  <dcterms:modified xsi:type="dcterms:W3CDTF">2017-11-17T03:52:12Z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