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仿宋" w:hAnsi="仿宋" w:eastAsia="仿宋" w:cs="Times New Roman"/>
          <w:color w:val="000000"/>
          <w:kern w:val="0"/>
          <w:sz w:val="28"/>
          <w:szCs w:val="28"/>
        </w:rPr>
        <w:t>附件1</w:t>
      </w:r>
    </w:p>
    <w:p>
      <w:pPr>
        <w:widowControl/>
        <w:shd w:val="clear" w:color="auto" w:fill="FFFFFF"/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黑体" w:hAnsi="黑体" w:eastAsia="黑体" w:cs="Times New Roman"/>
          <w:b/>
          <w:bCs/>
          <w:color w:val="000000"/>
          <w:kern w:val="0"/>
          <w:sz w:val="32"/>
          <w:szCs w:val="32"/>
        </w:rPr>
        <w:t>活动安排与议程表</w:t>
      </w:r>
    </w:p>
    <w:tbl>
      <w:tblPr>
        <w:tblStyle w:val="3"/>
        <w:tblW w:w="852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3"/>
        <w:gridCol w:w="663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8"/>
                <w:szCs w:val="28"/>
              </w:rPr>
              <w:t>8:30-9:00</w:t>
            </w:r>
          </w:p>
        </w:tc>
        <w:tc>
          <w:tcPr>
            <w:tcW w:w="6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8"/>
                <w:szCs w:val="28"/>
              </w:rPr>
              <w:t>与会嘉宾进场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8"/>
                <w:szCs w:val="28"/>
              </w:rPr>
              <w:t>9:00</w:t>
            </w:r>
          </w:p>
        </w:tc>
        <w:tc>
          <w:tcPr>
            <w:tcW w:w="6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8"/>
                <w:szCs w:val="28"/>
              </w:rPr>
              <w:t>论坛正式开始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8"/>
                <w:szCs w:val="28"/>
              </w:rPr>
              <w:t>9:05-9:15</w:t>
            </w:r>
          </w:p>
        </w:tc>
        <w:tc>
          <w:tcPr>
            <w:tcW w:w="6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8"/>
                <w:szCs w:val="28"/>
              </w:rPr>
              <w:t>省领导致辞（10分钟）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FF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FF0000"/>
                <w:kern w:val="0"/>
                <w:sz w:val="28"/>
              </w:rPr>
              <w:t> </w:t>
            </w: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8"/>
                <w:szCs w:val="28"/>
              </w:rPr>
              <w:t>      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bookmarkStart w:id="0" w:name="_GoBack" w:colFirst="0" w:colLast="0"/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8"/>
                <w:szCs w:val="28"/>
              </w:rPr>
              <w:t>9:15-11:00</w:t>
            </w: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  <w:t>（每人15分钟）</w:t>
            </w:r>
          </w:p>
        </w:tc>
        <w:tc>
          <w:tcPr>
            <w:tcW w:w="6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主旨演讲：1.乡村振兴的发展方向（尹成杰）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        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</w:rPr>
              <w:t> 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2.中国乡村振兴问题的挑战与解决办法（崔树强）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88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         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</w:rPr>
              <w:t> 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3.千县千品区域公共品牌打造（</w:t>
            </w:r>
            <w:r>
              <w:rPr>
                <w:rFonts w:hint="eastAsia" w:ascii="华文仿宋" w:hAnsi="华文仿宋" w:eastAsia="华文仿宋" w:cs="Times New Roman"/>
                <w:kern w:val="0"/>
                <w:sz w:val="32"/>
                <w:szCs w:val="32"/>
              </w:rPr>
              <w:t>胡恒洋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8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9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         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</w:rPr>
              <w:t> 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4. 特色小镇共享农庄打造（</w:t>
            </w:r>
            <w:r>
              <w:rPr>
                <w:rFonts w:hint="eastAsia" w:ascii="华文仿宋" w:hAnsi="华文仿宋" w:eastAsia="华文仿宋" w:cs="Times New Roman"/>
                <w:kern w:val="0"/>
                <w:sz w:val="32"/>
                <w:szCs w:val="32"/>
              </w:rPr>
              <w:t>李兵弟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88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主题演讲：1、中国农业品牌发展 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</w:rPr>
              <w:t> 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（胡晓云）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88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         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</w:rPr>
              <w:t> 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2、品牌培育与策划   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</w:rPr>
              <w:t> 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（李明利）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8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9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         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</w:rPr>
              <w:t> 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3、县域农业公共品牌发展战略（周秋平）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88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8"/>
                <w:szCs w:val="28"/>
              </w:rPr>
              <w:t>11:00-11:40</w:t>
            </w:r>
          </w:p>
        </w:tc>
        <w:tc>
          <w:tcPr>
            <w:tcW w:w="6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8"/>
                <w:szCs w:val="28"/>
              </w:rPr>
              <w:t>高端对话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88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议题：“品牌创建、成果共享”经验分享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88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8"/>
                <w:szCs w:val="28"/>
              </w:rPr>
              <w:t>对话嘉宾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88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</w:rPr>
              <w:t> 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尹成杰、张红宇、崔树强、许云、孔祥智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11:40</w:t>
            </w:r>
          </w:p>
        </w:tc>
        <w:tc>
          <w:tcPr>
            <w:tcW w:w="6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80" w:after="180" w:line="360" w:lineRule="atLeas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30"/>
                <w:szCs w:val="30"/>
              </w:rPr>
              <w:t>农业部有关司局领导讲话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12:00</w:t>
            </w:r>
          </w:p>
        </w:tc>
        <w:tc>
          <w:tcPr>
            <w:tcW w:w="6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80" w:after="180" w:line="360" w:lineRule="atLeas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30"/>
                <w:szCs w:val="30"/>
              </w:rPr>
              <w:t>活动结束</w:t>
            </w:r>
          </w:p>
        </w:tc>
      </w:tr>
    </w:tbl>
    <w:p>
      <w:pPr>
        <w:widowControl/>
        <w:shd w:val="clear" w:color="auto" w:fill="FFFFFF"/>
        <w:ind w:firstLine="56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2404"/>
    <w:rsid w:val="001D6255"/>
    <w:rsid w:val="006B2404"/>
    <w:rsid w:val="3F32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apple-converted-space"/>
    <w:basedOn w:val="2"/>
    <w:uiPriority w:val="0"/>
  </w:style>
  <w:style w:type="paragraph" w:customStyle="1" w:styleId="5">
    <w:name w:val="style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435</Characters>
  <Lines>3</Lines>
  <Paragraphs>1</Paragraphs>
  <ScaleCrop>false</ScaleCrop>
  <LinksUpToDate>false</LinksUpToDate>
  <CharactersWithSpaces>510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2017-11-17T01:30:00Z</dcterms:created>
  <dc:creator>guobing</dc:creator>
  <cp:lastModifiedBy>踮脚、慕爱</cp:lastModifiedBy>
  <dcterms:modified xsi:type="dcterms:W3CDTF">2017-11-17T03:50:25Z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