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pStyle w:val="2"/>
        <w:widowControl/>
        <w:jc w:val="center"/>
        <w:rPr>
          <w:rFonts w:ascii="ABCDEF+SimSun" w:hAnsi="ABCDEF+SimSun" w:eastAsia="ABCDEF+SimSun" w:cs="ABCDEF+SimSu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特装展台施工安全责任书</w:t>
      </w:r>
    </w:p>
    <w:p>
      <w:pPr>
        <w:pStyle w:val="2"/>
        <w:widowControl/>
        <w:rPr>
          <w:rFonts w:hint="eastAsia" w:ascii="ABCDEF+SimSun" w:hAnsi="ABCDEF+SimSun" w:cs="ABCDEF+SimSun"/>
          <w:sz w:val="18"/>
          <w:szCs w:val="18"/>
          <w:u w:val="single"/>
        </w:rPr>
      </w:pPr>
      <w:r>
        <w:rPr>
          <w:rFonts w:ascii="ABCDEF+SimSun" w:hAnsi="ABCDEF+SimSun" w:eastAsia="ABCDEF+SimSun" w:cs="ABCDEF+SimSun"/>
          <w:sz w:val="18"/>
          <w:szCs w:val="18"/>
        </w:rPr>
        <w:br w:type="textWrapping"/>
      </w:r>
      <w:r>
        <w:rPr>
          <w:rFonts w:ascii="ABCDEF+SimSun" w:hAnsi="ABCDEF+SimSun" w:eastAsia="ABCDEF+SimSun" w:cs="ABCDEF+SimSun"/>
          <w:sz w:val="18"/>
          <w:szCs w:val="18"/>
        </w:rPr>
        <w:t>展览会名称：</w:t>
      </w:r>
      <w:r>
        <w:rPr>
          <w:rFonts w:hint="eastAsia" w:ascii="ABCDEF+SimSun" w:hAnsi="ABCDEF+SimSun" w:cs="ABCDEF+SimSun"/>
          <w:sz w:val="18"/>
          <w:szCs w:val="18"/>
          <w:u w:val="single"/>
        </w:rPr>
        <w:t xml:space="preserve">                               </w:t>
      </w:r>
      <w:r>
        <w:rPr>
          <w:rFonts w:ascii="ABCDEF+SimSun" w:hAnsi="ABCDEF+SimSun" w:eastAsia="ABCDEF+SimSun" w:cs="ABCDEF+SimSun"/>
          <w:sz w:val="18"/>
          <w:szCs w:val="18"/>
          <w:u w:val="single"/>
        </w:rPr>
        <w:t xml:space="preserve"> </w:t>
      </w:r>
      <w:r>
        <w:rPr>
          <w:rFonts w:ascii="ABCDEF+SimSun" w:hAnsi="ABCDEF+SimSun" w:eastAsia="ABCDEF+SimSun" w:cs="ABCDEF+SimSun"/>
          <w:sz w:val="18"/>
          <w:szCs w:val="18"/>
        </w:rPr>
        <w:t>展 台 号：</w:t>
      </w:r>
      <w:r>
        <w:rPr>
          <w:rFonts w:hint="eastAsia" w:ascii="ABCDEF+SimSun" w:hAnsi="ABCDEF+SimSun" w:cs="ABCDEF+SimSun"/>
          <w:sz w:val="18"/>
          <w:szCs w:val="18"/>
          <w:u w:val="single"/>
        </w:rPr>
        <w:t xml:space="preserve">                               </w:t>
      </w:r>
    </w:p>
    <w:p>
      <w:pPr>
        <w:pStyle w:val="2"/>
        <w:widowControl/>
        <w:rPr>
          <w:rFonts w:hint="eastAsia" w:ascii="ABCDEF+SimSun" w:hAnsi="ABCDEF+SimSun" w:cs="ABCDEF+SimSun"/>
          <w:sz w:val="18"/>
          <w:szCs w:val="18"/>
          <w:u w:val="single"/>
        </w:rPr>
      </w:pPr>
      <w:r>
        <w:rPr>
          <w:rFonts w:ascii="ABCDEF+SimSun" w:hAnsi="ABCDEF+SimSun" w:eastAsia="ABCDEF+SimSun" w:cs="ABCDEF+SimSun"/>
          <w:sz w:val="18"/>
          <w:szCs w:val="18"/>
        </w:rPr>
        <w:t xml:space="preserve">参展商名称： </w:t>
      </w:r>
      <w:r>
        <w:rPr>
          <w:rFonts w:ascii="ABCDEF+Calibri" w:hAnsi="ABCDEF+Calibri" w:eastAsia="ABCDEF+Calibri" w:cs="ABCDEF+Calibri"/>
          <w:sz w:val="18"/>
          <w:szCs w:val="18"/>
        </w:rPr>
        <w:t xml:space="preserve">____________________________ </w:t>
      </w:r>
      <w:r>
        <w:rPr>
          <w:rFonts w:ascii="ABCDEF+SimSun" w:hAnsi="ABCDEF+SimSun" w:eastAsia="ABCDEF+SimSun" w:cs="ABCDEF+SimSun"/>
          <w:sz w:val="18"/>
          <w:szCs w:val="18"/>
        </w:rPr>
        <w:t>搭建商名称：</w:t>
      </w:r>
      <w:r>
        <w:rPr>
          <w:rFonts w:hint="eastAsia" w:ascii="ABCDEF+SimSun" w:hAnsi="ABCDEF+SimSun" w:cs="ABCDEF+SimSun"/>
          <w:sz w:val="18"/>
          <w:szCs w:val="18"/>
          <w:u w:val="single"/>
        </w:rPr>
        <w:t xml:space="preserve">                             </w:t>
      </w:r>
    </w:p>
    <w:p>
      <w:pPr>
        <w:pStyle w:val="2"/>
        <w:widowControl/>
        <w:rPr>
          <w:rFonts w:hint="eastAsia"/>
          <w:u w:val="single"/>
        </w:rPr>
      </w:pPr>
      <w:r>
        <w:rPr>
          <w:rFonts w:ascii="ABCDEF+SimSun" w:hAnsi="ABCDEF+SimSun" w:eastAsia="ABCDEF+SimSun" w:cs="ABCDEF+SimSun"/>
          <w:sz w:val="18"/>
          <w:szCs w:val="18"/>
        </w:rPr>
        <w:t xml:space="preserve">施工现场负责人： </w:t>
      </w:r>
      <w:r>
        <w:rPr>
          <w:rFonts w:ascii="ABCDEF+Calibri" w:hAnsi="ABCDEF+Calibri" w:eastAsia="ABCDEF+Calibri" w:cs="ABCDEF+Calibri"/>
          <w:sz w:val="18"/>
          <w:szCs w:val="18"/>
        </w:rPr>
        <w:t>_________________________</w:t>
      </w:r>
      <w:r>
        <w:rPr>
          <w:rFonts w:ascii="ABCDEF+SimSun" w:hAnsi="ABCDEF+SimSun" w:eastAsia="ABCDEF+SimSun" w:cs="ABCDEF+SimSun"/>
          <w:sz w:val="18"/>
          <w:szCs w:val="18"/>
        </w:rPr>
        <w:t>现场联系电话：</w:t>
      </w:r>
      <w:r>
        <w:rPr>
          <w:rFonts w:hint="eastAsia"/>
          <w:u w:val="single"/>
        </w:rPr>
        <w:t xml:space="preserve">                    </w:t>
      </w:r>
    </w:p>
    <w:p>
      <w:pPr>
        <w:pStyle w:val="2"/>
        <w:widowControl/>
        <w:rPr>
          <w:rFonts w:ascii="ABCDEF+SimSun" w:hAnsi="ABCDEF+SimSun" w:eastAsia="ABCDEF+SimSun" w:cs="ABCDEF+SimSun"/>
          <w:sz w:val="18"/>
          <w:szCs w:val="18"/>
        </w:rPr>
      </w:pPr>
      <w:r>
        <w:rPr>
          <w:rFonts w:hint="eastAsia" w:ascii="ABCDEF+SimSun" w:hAnsi="ABCDEF+SimSun" w:cs="ABCDEF+SimSun"/>
          <w:sz w:val="18"/>
          <w:szCs w:val="18"/>
        </w:rPr>
        <w:t xml:space="preserve">  </w:t>
      </w:r>
      <w:r>
        <w:rPr>
          <w:rFonts w:hint="eastAsia" w:ascii="仿宋_GB2312" w:hAnsi="仿宋_GB2312" w:eastAsia="仿宋_GB2312" w:cs="仿宋_GB2312"/>
          <w:szCs w:val="24"/>
        </w:rPr>
        <w:t xml:space="preserve">  一、 严格遵守海口市展览、 展销活动消防安全管理规定和海南国际会议展览中心相关规章制度， 服从本次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>组委会或场馆施工管理人员的施工管理和监督检查，保证展台和人身安全。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二、 施工前应按照展会组委会《参展商手册》 有关规定办理施工资质登记备案、施工图纸报审等手续，并交纳相关费用。展台设计不得超过场馆的限高限重，应考虑对邻近展位的影响，背景位置必须获得主办方审批通过，背景板背面必须作美观处理。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三、 施工现场的安全和防火由施工单位负责， 施工单位应确定一名施工现场安全负责人，全面负责施工现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>场的安全防火工作，每 50 平方米配备 1 具 4kgABC 型或以上干粉灭火器，每个展位至少 2 具。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四、 在展台搭建和活动展出中不得遮挡地面疏散指示标志、 室内消火栓（含地下式室内消火栓）、 自动消防炮等消防设施设备。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五、 展馆出入口处不得搭建展台及堆放物品， 保证出入畅通， 不得以任何方式遮挡占用馆内安全疏散设施。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六、 展台结构必须牢固、 安全； 展台搭建的任何结构不得超出展台的地面面积；搭建应使用不燃或难燃材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>料，木制结构背面必须刷防火涂料，做阻燃处理。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七、展台结构严禁在展馆顶部、柱子、围栏及各种专用管线上吊挂、捆绑，所有结构应和展台自身主体结构连接。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八、严禁利用展馆顶部网架作为吊装展台结构的工具，如有违反， 海南国际会议展览中心有权对事主单位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>做出处罚，对此所造成的一切后果全部由事主单位承担并赔偿展馆相应的损失。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九、使用玻璃装饰展台，应采用钢化玻璃，并确保安装可靠，以防破碎伤人。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十、展台搭建材料应符合环保要求。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十一、展台施工人员不得使用易燃、易爆物品，禁止明火作业，施工人员禁止在展馆内吸烟。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十二、展台施工人员须佩带本展览核发的施工证件，一人一证，严禁证件不符和倒证现象的发生。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十三、照明灯具、霓虹灯灯具、各种用电设施及材料应具有国家专业安全认证，电路施工人员必须持有电工证，并应按照国家电气规程标准施工、安装、使用。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十四、 电源线必须使用 ZR — BV 阻燃双塑铜芯电线并套穿阻燃管保护， 禁止使用花线， 接线必须使用接线端子。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十五、 禁止直接在展馆柱子上安装灯具作为灯箱， 禁止用双面胶类物品直接在展馆提供的展板展具上粘贴。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十六、施工单位未经允许不得擅自动用展馆配电箱、水源、气源等固定设施。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十七、展览会开幕后，施工单位须留电工、木工等工种人员值班，发现问题及时处理。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十八、各参展单位保管好自己的物品，谨防失窃。 各参展单位对标配及增租的家具有保管义务，如丢失，应照价赔偿。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十九、各参展单位严禁动用非自己展位内的物品。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二十、因违反上述规定，所发生的一切安全事故和责任，由施工单位负责， 并承担由此给海南国际会议展览中心造成的所有经济损失。 </w:t>
      </w:r>
    </w:p>
    <w:p>
      <w:pPr>
        <w:pStyle w:val="2"/>
        <w:widowControl/>
        <w:ind w:firstLine="360" w:firstLineChars="200"/>
        <w:rPr>
          <w:rFonts w:ascii="ABCDEF+SimSun" w:hAnsi="ABCDEF+SimSun" w:eastAsia="ABCDEF+SimSun" w:cs="ABCDEF+SimSun"/>
          <w:sz w:val="18"/>
          <w:szCs w:val="18"/>
        </w:rPr>
      </w:pPr>
    </w:p>
    <w:p>
      <w:pPr>
        <w:pStyle w:val="2"/>
        <w:widowControl/>
        <w:ind w:firstLine="360" w:firstLineChars="200"/>
        <w:rPr>
          <w:rFonts w:ascii="ABCDEF+SimSun" w:hAnsi="ABCDEF+SimSun" w:eastAsia="ABCDEF+SimSun" w:cs="ABCDEF+SimSun"/>
          <w:sz w:val="18"/>
          <w:szCs w:val="18"/>
        </w:rPr>
      </w:pPr>
    </w:p>
    <w:p>
      <w:pPr>
        <w:pStyle w:val="2"/>
        <w:widowControl/>
        <w:ind w:left="4245"/>
        <w:rPr>
          <w:rFonts w:ascii="ABCDEF+SimSun" w:hAnsi="ABCDEF+SimSun" w:eastAsia="ABCDEF+SimSun" w:cs="ABCDEF+SimSun"/>
          <w:sz w:val="20"/>
        </w:rPr>
      </w:pPr>
      <w:r>
        <w:rPr>
          <w:rFonts w:ascii="ABCDEF+SimSun" w:hAnsi="ABCDEF+SimSun" w:eastAsia="ABCDEF+SimSun" w:cs="ABCDEF+SimSun"/>
          <w:sz w:val="20"/>
        </w:rPr>
        <w:t xml:space="preserve">施工单位（盖章）： </w:t>
      </w:r>
    </w:p>
    <w:p>
      <w:pPr>
        <w:pStyle w:val="2"/>
        <w:widowControl/>
        <w:ind w:left="4245"/>
      </w:pPr>
      <w:r>
        <w:rPr>
          <w:rFonts w:ascii="ABCDEF+Calibri" w:hAnsi="ABCDEF+Calibri" w:eastAsia="ABCDEF+Calibri" w:cs="ABCDEF+Calibri"/>
          <w:sz w:val="20"/>
        </w:rPr>
        <w:br w:type="textWrapping"/>
      </w:r>
      <w:r>
        <w:rPr>
          <w:rFonts w:ascii="ABCDEF+SimSun" w:hAnsi="ABCDEF+SimSun" w:eastAsia="ABCDEF+SimSun" w:cs="ABCDEF+SimSun"/>
          <w:sz w:val="20"/>
        </w:rPr>
        <w:t xml:space="preserve">授权签字： </w:t>
      </w:r>
      <w:r>
        <w:rPr>
          <w:rFonts w:ascii="ABCDEF+Calibri" w:hAnsi="ABCDEF+Calibri" w:eastAsia="ABCDEF+Calibri" w:cs="ABCDEF+Calibri"/>
          <w:sz w:val="20"/>
        </w:rPr>
        <w:br w:type="textWrapping"/>
      </w:r>
    </w:p>
    <w:p>
      <w:pPr>
        <w:pStyle w:val="2"/>
        <w:widowControl/>
        <w:ind w:left="4410"/>
      </w:pPr>
      <w:r>
        <w:rPr>
          <w:rFonts w:ascii="ABCDEF+Calibri" w:hAnsi="ABCDEF+Calibri" w:eastAsia="ABCDEF+Calibri" w:cs="ABCDEF+Calibri"/>
          <w:sz w:val="20"/>
        </w:rPr>
        <w:t xml:space="preserve">2015 </w:t>
      </w:r>
      <w:r>
        <w:rPr>
          <w:rFonts w:ascii="ABCDEF+SimSun" w:hAnsi="ABCDEF+SimSun" w:eastAsia="ABCDEF+SimSun" w:cs="ABCDEF+SimSun"/>
          <w:sz w:val="20"/>
        </w:rPr>
        <w:t>年＿＿＿月＿＿＿日</w:t>
      </w:r>
      <w:r>
        <w:rPr>
          <w:rFonts w:ascii="ABCDEF+SimSun" w:hAnsi="ABCDEF+SimSun" w:eastAsia="ABCDEF+SimSun" w:cs="ABCDEF+SimSun"/>
          <w:sz w:val="20"/>
        </w:rPr>
        <w:br w:type="textWrapping"/>
      </w:r>
      <w:r>
        <w:rPr>
          <w:rFonts w:ascii="ABCDEF+SimSun" w:hAnsi="ABCDEF+SimSun" w:eastAsia="ABCDEF+SimSun" w:cs="ABCDEF+SimSun"/>
          <w:sz w:val="20"/>
        </w:rPr>
        <w:t xml:space="preserve">注： 填写完整请传真至 </w:t>
      </w:r>
      <w:r>
        <w:rPr>
          <w:rFonts w:ascii="ABCDEF+Calibri-Bold" w:hAnsi="ABCDEF+Calibri-Bold" w:eastAsia="ABCDEF+Calibri-Bold" w:cs="ABCDEF+Calibri-Bold"/>
          <w:sz w:val="18"/>
          <w:szCs w:val="18"/>
        </w:rPr>
        <w:br w:type="textWrapping"/>
      </w:r>
      <w:r>
        <w:rPr>
          <w:rFonts w:ascii="ABCDEF+Calibri-Bold" w:hAnsi="ABCDEF+Calibri-Bold" w:eastAsia="ABCDEF+Calibri-Bold" w:cs="ABCDEF+Calibri-Bold"/>
          <w:sz w:val="18"/>
          <w:szCs w:val="18"/>
        </w:rPr>
        <w:t xml:space="preserve">0 </w:t>
      </w:r>
      <w:r>
        <w:rPr>
          <w:rFonts w:ascii="ABCDEF+Calibri-Bold" w:hAnsi="ABCDEF+Calibri-Bold" w:eastAsia="ABCDEF+Calibri-Bold" w:cs="ABCDEF+Calibri-Bold"/>
          <w:sz w:val="20"/>
        </w:rPr>
        <w:t xml:space="preserve">0898- </w:t>
      </w:r>
    </w:p>
    <w:p>
      <w:pPr>
        <w:pStyle w:val="2"/>
        <w:widowControl/>
        <w:ind w:left="105"/>
      </w:pPr>
      <w:r>
        <w:rPr>
          <w:rFonts w:ascii="ABCDEF+SimSun" w:hAnsi="ABCDEF+SimSun" w:eastAsia="ABCDEF+SimSun" w:cs="ABCDEF+SimSun"/>
          <w:sz w:val="18"/>
          <w:szCs w:val="18"/>
        </w:rPr>
        <w:t>特装施工登记联系单位</w:t>
      </w:r>
      <w:r>
        <w:rPr>
          <w:rFonts w:ascii="ABCDEF+SimSun" w:hAnsi="ABCDEF+SimSun" w:eastAsia="ABCDEF+SimSun" w:cs="ABCDEF+SimSun"/>
          <w:sz w:val="18"/>
          <w:szCs w:val="18"/>
        </w:rPr>
        <w:br w:type="textWrapping"/>
      </w:r>
      <w:r>
        <w:rPr>
          <w:rFonts w:ascii="ABCDEF+SimSun" w:hAnsi="ABCDEF+SimSun" w:eastAsia="ABCDEF+SimSun" w:cs="ABCDEF+SimSun"/>
          <w:sz w:val="18"/>
          <w:szCs w:val="18"/>
        </w:rPr>
        <w:t>公司名称：海南国际会展中心有限责任公司</w:t>
      </w:r>
      <w:r>
        <w:rPr>
          <w:rFonts w:ascii="ABCDEF+SimSun" w:hAnsi="ABCDEF+SimSun" w:eastAsia="ABCDEF+SimSun" w:cs="ABCDEF+SimSun"/>
          <w:sz w:val="18"/>
          <w:szCs w:val="18"/>
        </w:rPr>
        <w:br w:type="textWrapping"/>
      </w:r>
      <w:r>
        <w:rPr>
          <w:rFonts w:ascii="ABCDEF+SimSun" w:hAnsi="ABCDEF+SimSun" w:eastAsia="ABCDEF+SimSun" w:cs="ABCDEF+SimSun"/>
          <w:sz w:val="18"/>
          <w:szCs w:val="18"/>
        </w:rPr>
        <w:t xml:space="preserve">地 址：海南省海口市秀英区滨海大道 </w:t>
      </w:r>
      <w:r>
        <w:rPr>
          <w:rFonts w:ascii="ABCDEF+Calibri" w:hAnsi="ABCDEF+Calibri" w:eastAsia="ABCDEF+Calibri" w:cs="ABCDEF+Calibri"/>
          <w:sz w:val="18"/>
          <w:szCs w:val="18"/>
        </w:rPr>
        <w:t xml:space="preserve">258 </w:t>
      </w:r>
      <w:r>
        <w:rPr>
          <w:rFonts w:ascii="ABCDEF+SimSun" w:hAnsi="ABCDEF+SimSun" w:eastAsia="ABCDEF+SimSun" w:cs="ABCDEF+SimSun"/>
          <w:sz w:val="18"/>
          <w:szCs w:val="18"/>
        </w:rPr>
        <w:t>号</w:t>
      </w:r>
      <w:r>
        <w:rPr>
          <w:rFonts w:ascii="ABCDEF+SimSun" w:hAnsi="ABCDEF+SimSun" w:eastAsia="ABCDEF+SimSun" w:cs="ABCDEF+SimSun"/>
          <w:sz w:val="18"/>
          <w:szCs w:val="18"/>
        </w:rPr>
        <w:br w:type="textWrapping"/>
      </w:r>
      <w:r>
        <w:rPr>
          <w:rFonts w:ascii="ABCDEF+SimSun" w:hAnsi="ABCDEF+SimSun" w:eastAsia="ABCDEF+SimSun" w:cs="ABCDEF+SimSun"/>
          <w:sz w:val="18"/>
          <w:szCs w:val="18"/>
        </w:rPr>
        <w:t xml:space="preserve">邮 编： </w:t>
      </w:r>
      <w:r>
        <w:rPr>
          <w:rFonts w:ascii="ABCDEF+Calibri" w:hAnsi="ABCDEF+Calibri" w:eastAsia="ABCDEF+Calibri" w:cs="ABCDEF+Calibri"/>
          <w:sz w:val="18"/>
          <w:szCs w:val="18"/>
        </w:rPr>
        <w:t xml:space="preserve">570133 </w:t>
      </w:r>
      <w:r>
        <w:rPr>
          <w:rFonts w:ascii="ABCDEF+SimSun" w:hAnsi="ABCDEF+SimSun" w:eastAsia="ABCDEF+SimSun" w:cs="ABCDEF+SimSun"/>
          <w:sz w:val="18"/>
          <w:szCs w:val="18"/>
        </w:rPr>
        <w:br w:type="textWrapping"/>
      </w:r>
      <w:r>
        <w:rPr>
          <w:rFonts w:ascii="ABCDEF+SimSun" w:hAnsi="ABCDEF+SimSun" w:eastAsia="ABCDEF+SimSun" w:cs="ABCDEF+SimSun"/>
          <w:sz w:val="18"/>
          <w:szCs w:val="18"/>
        </w:rPr>
        <w:t>电 话：</w:t>
      </w:r>
      <w:r>
        <w:rPr>
          <w:rFonts w:ascii="ABCDEF+SimSun" w:hAnsi="ABCDEF+SimSun" w:eastAsia="ABCDEF+SimSun" w:cs="ABCDEF+SimSun"/>
          <w:sz w:val="18"/>
          <w:szCs w:val="18"/>
        </w:rPr>
        <w:br w:type="textWrapping"/>
      </w:r>
      <w:r>
        <w:rPr>
          <w:rFonts w:ascii="ABCDEF+SimSun" w:hAnsi="ABCDEF+SimSun" w:eastAsia="ABCDEF+SimSun" w:cs="ABCDEF+SimSun"/>
          <w:sz w:val="18"/>
          <w:szCs w:val="18"/>
        </w:rPr>
        <w:t>手 机：</w:t>
      </w:r>
      <w:r>
        <w:rPr>
          <w:rFonts w:ascii="ABCDEF+SimSun" w:hAnsi="ABCDEF+SimSun" w:eastAsia="ABCDEF+SimSun" w:cs="ABCDEF+SimSun"/>
          <w:sz w:val="18"/>
          <w:szCs w:val="18"/>
        </w:rPr>
        <w:br w:type="textWrapping"/>
      </w:r>
      <w:r>
        <w:rPr>
          <w:rFonts w:ascii="ABCDEF+SimSun" w:hAnsi="ABCDEF+SimSun" w:eastAsia="ABCDEF+SimSun" w:cs="ABCDEF+SimSun"/>
          <w:sz w:val="18"/>
          <w:szCs w:val="18"/>
        </w:rPr>
        <w:t>联 系 人：</w:t>
      </w:r>
      <w:r>
        <w:rPr>
          <w:rFonts w:ascii="ABCDEF+SimSun" w:hAnsi="ABCDEF+SimSun" w:eastAsia="ABCDEF+SimSun" w:cs="ABCDEF+SimSun"/>
          <w:sz w:val="18"/>
          <w:szCs w:val="18"/>
        </w:rPr>
        <w:br w:type="textWrapping"/>
      </w:r>
      <w:r>
        <w:rPr>
          <w:rFonts w:ascii="ABCDEF+SimSun" w:hAnsi="ABCDEF+SimSun" w:eastAsia="ABCDEF+SimSun" w:cs="ABCDEF+SimSun"/>
          <w:sz w:val="18"/>
          <w:szCs w:val="18"/>
        </w:rPr>
        <w:t xml:space="preserve">电子邮箱：公司网站： </w:t>
      </w:r>
      <w:r>
        <w:rPr>
          <w:rFonts w:ascii="ABCDEF+Calibri" w:hAnsi="ABCDEF+Calibri" w:eastAsia="ABCDEF+Calibri" w:cs="ABCDEF+Calibri"/>
          <w:sz w:val="18"/>
          <w:szCs w:val="18"/>
        </w:rPr>
        <w:t xml:space="preserve">www.hicec.com.cn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BCDEF+SimSu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F+Calibr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F+Calibri-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E+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02125"/>
    <w:rsid w:val="4EA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2017-11-07T09:38:00Z</dcterms:created>
  <dc:creator>踮脚、慕爱</dc:creator>
  <cp:lastModifiedBy>踮脚、慕爱</cp:lastModifiedBy>
  <dcterms:modified xsi:type="dcterms:W3CDTF">2017-11-07T09:38:52Z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